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CBD a padaczka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Według badań i niepotwierdzonych dowodów kannabidiol (CBD), substancja chemiczna występująca w konopiach indyjskich i konopiach, jest stosowana w leczeniu padaczki z różnym poziomem skuteczności.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Czy CBD może pomóc w epilepsji?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Ostatnie badania sugerują, że </w:t>
      </w:r>
      <w:r>
        <w:rPr>
          <w:rFonts w:ascii="calibri" w:hAnsi="calibri" w:eastAsia="calibri" w:cs="calibri"/>
          <w:sz w:val="24"/>
          <w:szCs w:val="24"/>
          <w:b/>
        </w:rPr>
        <w:t xml:space="preserve">CBD</w:t>
      </w:r>
      <w:r>
        <w:rPr>
          <w:rFonts w:ascii="calibri" w:hAnsi="calibri" w:eastAsia="calibri" w:cs="calibri"/>
          <w:sz w:val="24"/>
          <w:szCs w:val="24"/>
        </w:rPr>
        <w:t xml:space="preserve"> może pomóc osobom z padaczką, chociaż niektóre osoby mogą odczuwać skutki uboczne. Twoje ciało zawiera system neuroprzekaźników i receptorów zwany układ endokannabinoidowy. Uważa się, że ten system pomaga regulować funkcje organizmu, takie jak apetyt, sen i ból, a także odpowiedź układu odpornościowego. Badania na zwierzętach sugerują, że działanie przeciwdrgawkowe CBD może wynikać ze zmniejszenia pobudliwości neuronów poprzez działanie na dwie grupy receptorów zwanych Receptory GPR55 i TRPV1.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640px; height:484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Obecnie lek </w:t>
      </w: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CBD </w:t>
        </w:r>
      </w:hyperlink>
      <w:r>
        <w:rPr>
          <w:rFonts w:ascii="calibri" w:hAnsi="calibri" w:eastAsia="calibri" w:cs="calibri"/>
          <w:sz w:val="24"/>
          <w:szCs w:val="24"/>
        </w:rPr>
        <w:t xml:space="preserve">na receptę o nazwie EpidoleksZaufane źródłojest zatwierdzony przez Food and Drug Administration (FDA) do leczenia zespołów Lennoxa-Gastauta i Draveta, dwóch rzadkich postaci padaczki. Jest również zatwierdzony przez FDA do leczenia napadów padaczkowych spowodowanych zaburzeniem genetycznym stwardnienia guzowatego .</w:t>
      </w:r>
    </w:p>
    <w:p>
      <w:pPr>
        <w:spacing w:before="0" w:after="500" w:line="264" w:lineRule="auto"/>
      </w:pPr>
    </w:p>
    <w:p>
      <w:r>
        <w:rPr>
          <w:rFonts w:ascii="calibri" w:hAnsi="calibri" w:eastAsia="calibri" w:cs="calibri"/>
          <w:sz w:val="36"/>
          <w:szCs w:val="36"/>
          <w:b/>
        </w:rPr>
        <w:t xml:space="preserve">Jak skuteczny jest olej CBD w przypadku napadów padaczkowych?</w:t>
      </w:r>
    </w:p>
    <w:p>
      <w:pPr>
        <w:spacing w:before="0" w:after="300"/>
      </w:pPr>
    </w:p>
    <w:p>
      <w:r>
        <w:rPr>
          <w:rFonts w:ascii="calibri" w:hAnsi="calibri" w:eastAsia="calibri" w:cs="calibri"/>
          <w:sz w:val="24"/>
          <w:szCs w:val="24"/>
        </w:rPr>
        <w:t xml:space="preserve">Trwają badania nad zdolnością oleju CBD do leczenia napadów. Najbardziej rygorystyczne badania przeprowadzono na osobach z jednym z trzech schorzeń, w leczeniu których olej CBD jest zatwierdzony przez FDA.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hyperlink" Target="https://www.cibdol.pl/olej-cbd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2026-08-12T12:42:50+02:00</dcterms:created>
  <dcterms:modified xsi:type="dcterms:W3CDTF">2026-08-12T12:42:50+02:00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